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Ieder Kind Telt</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1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Ieder Kind Telt</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Ieder Kind Telt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TTTclass:questionProperties:reportmark:number_of_respondents:bestuurTTT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TTTclass:responsBestuurTTT</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Stichting Ieder Kind Telt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TTTclass:questionProperties:reportmark:average:alle_scholenTTT</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Ieder Kind Telt </w:t>
      </w:r>
      <w:r w:rsidRPr="00126BA1">
        <w:rPr>
          <w:lang w:val="nl-NL"/>
        </w:rPr>
        <w:t>krijgen een gemiddeld ra</w:t>
      </w:r>
      <w:r w:rsidR="008831AF">
        <w:rPr>
          <w:lang w:val="nl-NL"/>
        </w:rPr>
        <w:t xml:space="preserve">pportcijfer van </w:t>
      </w:r>
      <w:r w:rsidR="008831AF" w:rsidRPr="00206006">
        <w:rPr>
          <w:rFonts w:cs="Century Gothic"/>
          <w:lang w:val="nl-NL"/>
        </w:rPr>
        <w:t>TTTc</w:t>
      </w:r>
      <w:r w:rsidR="008831AF">
        <w:rPr>
          <w:rFonts w:cs="Century Gothic"/>
          <w:lang w:val="nl-NL"/>
        </w:rPr>
        <w:t>lass:questionProperties:reportmark:average:bestuur</w:t>
      </w:r>
      <w:r w:rsidR="008831AF" w:rsidRPr="00206006">
        <w:rPr>
          <w:rFonts w:cs="Century Gothic"/>
          <w:lang w:val="nl-NL"/>
        </w:rPr>
        <w:t>TTT</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TTTclass:reportmarkBestuurTTT</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TTTclass:s</w:t>
      </w:r>
      <w:r w:rsidR="00592651" w:rsidRPr="00592651">
        <w:rPr>
          <w:lang w:val="nl-NL"/>
        </w:rPr>
        <w:t>ummaryBestuurTTT</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Ieder Kind Telt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TTTclass:satisfactionPerCategoryBestuurTTT</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Ieder Kind Telt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TTTclass</w:t>
      </w:r>
      <w:r w:rsidR="00BD011F">
        <w:rPr>
          <w:rFonts w:ascii="Century Gothic" w:hAnsi="Century Gothic" w:cs="Century Gothic"/>
          <w:lang w:val="nl-NL"/>
        </w:rPr>
        <w:t>:satisfactionBestuur</w:t>
      </w:r>
      <w:r w:rsidR="00F10C5A">
        <w:rPr>
          <w:rFonts w:ascii="Century Gothic" w:hAnsi="Century Gothic" w:cs="Century Gothic"/>
          <w:lang w:val="nl-NL"/>
        </w:rPr>
        <w:t>TTT</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1"/>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TTTclass:satisfactionTopBestuur:goodTTT</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TTTclass:satisfactionTopBestuur:badTTT</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Ieder Kind Telt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Stichting Ieder Kind Telt</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TTTclass:satisfactionImportanceBestuurTTT</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TTTclass:questionListsTTT</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11342</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